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C" w:rsidRPr="00557AE4" w:rsidRDefault="00FA207C" w:rsidP="00A920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7AE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A92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Проект </w:t>
      </w:r>
    </w:p>
    <w:p w:rsidR="00FA207C" w:rsidRPr="00557AE4" w:rsidRDefault="00A920B7" w:rsidP="00FA207C">
      <w:pPr>
        <w:pStyle w:val="3"/>
        <w:jc w:val="center"/>
        <w:rPr>
          <w:sz w:val="24"/>
        </w:rPr>
      </w:pPr>
      <w:r>
        <w:rPr>
          <w:sz w:val="24"/>
        </w:rPr>
        <w:t xml:space="preserve">АДМИНИСТРАЦИЯ </w:t>
      </w:r>
      <w:r w:rsidR="00FA207C" w:rsidRPr="00557AE4">
        <w:rPr>
          <w:sz w:val="24"/>
        </w:rPr>
        <w:t xml:space="preserve"> СЕЛЬСОВЕТА</w:t>
      </w:r>
    </w:p>
    <w:p w:rsidR="00FA207C" w:rsidRPr="00557AE4" w:rsidRDefault="00FA207C" w:rsidP="00FA207C">
      <w:pPr>
        <w:pStyle w:val="7"/>
        <w:jc w:val="center"/>
        <w:rPr>
          <w:sz w:val="24"/>
          <w:szCs w:val="24"/>
          <w:lang w:val="ru-RU"/>
        </w:rPr>
      </w:pPr>
      <w:r w:rsidRPr="00557AE4">
        <w:rPr>
          <w:sz w:val="24"/>
          <w:szCs w:val="24"/>
          <w:lang w:val="ru-RU"/>
        </w:rPr>
        <w:t>КАСТОРЕНСКОГО РАЙОНА КУРСКОЙ ОБЛАСТИ</w:t>
      </w:r>
    </w:p>
    <w:p w:rsidR="00FA207C" w:rsidRPr="00557AE4" w:rsidRDefault="00FA207C" w:rsidP="00FA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7C" w:rsidRPr="00557AE4" w:rsidRDefault="00FA207C" w:rsidP="00FA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A207C" w:rsidRPr="00557AE4" w:rsidRDefault="00FA207C" w:rsidP="00FA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7C" w:rsidRPr="00557AE4" w:rsidRDefault="00FA207C" w:rsidP="00FA2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AE4">
        <w:rPr>
          <w:rFonts w:ascii="Times New Roman" w:hAnsi="Times New Roman" w:cs="Times New Roman"/>
          <w:b/>
          <w:sz w:val="24"/>
          <w:szCs w:val="24"/>
        </w:rPr>
        <w:t xml:space="preserve">от  июня 2023 года                                                                                                 №   </w:t>
      </w:r>
    </w:p>
    <w:p w:rsidR="00FA207C" w:rsidRPr="00557AE4" w:rsidRDefault="00FA207C" w:rsidP="00FA20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tblLook w:val="04A0"/>
      </w:tblPr>
      <w:tblGrid>
        <w:gridCol w:w="10025"/>
      </w:tblGrid>
      <w:tr w:rsidR="00FA207C" w:rsidRPr="00557AE4" w:rsidTr="00593827">
        <w:trPr>
          <w:trHeight w:val="1024"/>
        </w:trPr>
        <w:tc>
          <w:tcPr>
            <w:tcW w:w="10025" w:type="dxa"/>
          </w:tcPr>
          <w:p w:rsidR="00FA207C" w:rsidRPr="00557AE4" w:rsidRDefault="00FA207C" w:rsidP="00593827">
            <w:pPr>
              <w:spacing w:after="240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внесении изменений в постано</w:t>
            </w:r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вление Администрации </w:t>
            </w:r>
            <w:proofErr w:type="spellStart"/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 Кур</w:t>
            </w:r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ской области от 27.04.2021г. № 2</w:t>
            </w:r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«Об утверждении Плана мероприятий по противодействию корру</w:t>
            </w:r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пции в Администрации </w:t>
            </w:r>
            <w:proofErr w:type="spellStart"/>
            <w:r w:rsidR="002B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557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 Курской области на 2021-2023 годы»</w:t>
            </w:r>
          </w:p>
        </w:tc>
      </w:tr>
    </w:tbl>
    <w:p w:rsidR="00FA207C" w:rsidRPr="00557AE4" w:rsidRDefault="00FA207C" w:rsidP="00FA207C">
      <w:pPr>
        <w:spacing w:after="2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FA207C" w:rsidRPr="00557AE4" w:rsidRDefault="00FA207C" w:rsidP="00FA20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Законом Курской области от 04.05.2023г. № 35-ЗКО </w:t>
      </w:r>
      <w:r w:rsidRPr="00AF669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F6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Закон Курской области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Администрация </w:t>
      </w:r>
      <w:proofErr w:type="spellStart"/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>Жерновецкого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ПОСТАНОВЛЯЕТ:</w:t>
      </w:r>
    </w:p>
    <w:p w:rsidR="00FA207C" w:rsidRPr="00557AE4" w:rsidRDefault="00FA207C" w:rsidP="00FA20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bookmarkStart w:id="0" w:name="_GoBack"/>
      <w:bookmarkEnd w:id="0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Подпункт 1.3.2 пункта 1.3  Плана мероприятий по противодействию корру</w:t>
      </w:r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пции в Администрации </w:t>
      </w:r>
      <w:proofErr w:type="spellStart"/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>Жерновецкого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2021-2023 годы, утвержденного по</w:t>
      </w:r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становлением Администрации </w:t>
      </w:r>
      <w:proofErr w:type="spellStart"/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>Жерновецкого</w:t>
      </w:r>
      <w:proofErr w:type="spellEnd"/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</w:t>
      </w:r>
      <w:r w:rsidR="00175748">
        <w:rPr>
          <w:rFonts w:ascii="Times New Roman" w:eastAsia="Calibri" w:hAnsi="Times New Roman" w:cs="Times New Roman"/>
          <w:sz w:val="24"/>
          <w:szCs w:val="24"/>
          <w:lang w:eastAsia="en-US"/>
        </w:rPr>
        <w:t>ской области от 27.04.2021г. № 2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4, исключить.</w:t>
      </w:r>
    </w:p>
    <w:p w:rsidR="00FA207C" w:rsidRPr="00557AE4" w:rsidRDefault="00FA207C" w:rsidP="00FA20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Контроль за исполнением настоящего постановления  оставляю за собой.</w:t>
      </w:r>
    </w:p>
    <w:p w:rsidR="00FA207C" w:rsidRPr="00557AE4" w:rsidRDefault="00FA207C" w:rsidP="00FA20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 Постановление вступает в силу с даты  подписания.</w:t>
      </w:r>
    </w:p>
    <w:p w:rsidR="00FA207C" w:rsidRPr="00557AE4" w:rsidRDefault="00FA207C" w:rsidP="00FA207C">
      <w:pPr>
        <w:rPr>
          <w:rFonts w:ascii="Times New Roman" w:hAnsi="Times New Roman" w:cs="Times New Roman"/>
          <w:sz w:val="24"/>
          <w:szCs w:val="24"/>
        </w:rPr>
      </w:pPr>
    </w:p>
    <w:p w:rsidR="00FA207C" w:rsidRPr="00557AE4" w:rsidRDefault="00FA207C" w:rsidP="00FA207C">
      <w:pPr>
        <w:rPr>
          <w:rFonts w:ascii="Times New Roman" w:hAnsi="Times New Roman" w:cs="Times New Roman"/>
          <w:sz w:val="24"/>
          <w:szCs w:val="24"/>
        </w:rPr>
      </w:pPr>
    </w:p>
    <w:p w:rsidR="00FA207C" w:rsidRPr="00557AE4" w:rsidRDefault="00FA207C" w:rsidP="00FA207C">
      <w:pPr>
        <w:rPr>
          <w:rFonts w:ascii="Times New Roman" w:hAnsi="Times New Roman" w:cs="Times New Roman"/>
          <w:sz w:val="24"/>
          <w:szCs w:val="24"/>
        </w:rPr>
      </w:pPr>
    </w:p>
    <w:p w:rsidR="00FA207C" w:rsidRPr="00557AE4" w:rsidRDefault="00FA207C" w:rsidP="00FA20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AE4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175748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75748">
        <w:rPr>
          <w:rFonts w:ascii="Times New Roman" w:hAnsi="Times New Roman" w:cs="Times New Roman"/>
          <w:sz w:val="24"/>
          <w:szCs w:val="24"/>
        </w:rPr>
        <w:t xml:space="preserve"> </w:t>
      </w:r>
      <w:r w:rsidRPr="00557AE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  <w:r w:rsidR="00175748">
        <w:rPr>
          <w:rFonts w:ascii="Times New Roman" w:hAnsi="Times New Roman" w:cs="Times New Roman"/>
          <w:sz w:val="24"/>
          <w:szCs w:val="24"/>
        </w:rPr>
        <w:t xml:space="preserve">                   С.А. Бородин </w:t>
      </w:r>
    </w:p>
    <w:p w:rsidR="00FA207C" w:rsidRPr="00557AE4" w:rsidRDefault="00FA207C" w:rsidP="00FA207C">
      <w:pPr>
        <w:rPr>
          <w:rFonts w:ascii="Times New Roman" w:hAnsi="Times New Roman" w:cs="Times New Roman"/>
          <w:sz w:val="24"/>
          <w:szCs w:val="24"/>
        </w:rPr>
      </w:pPr>
    </w:p>
    <w:p w:rsidR="00FA207C" w:rsidRPr="00557AE4" w:rsidRDefault="00FA207C" w:rsidP="00FA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07C" w:rsidRPr="00557AE4" w:rsidRDefault="00FA207C" w:rsidP="00FA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07C" w:rsidRDefault="00FA207C" w:rsidP="00FA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07C" w:rsidRDefault="00FA207C" w:rsidP="00FA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056" w:rsidRDefault="008A4056"/>
    <w:sectPr w:rsidR="008A4056" w:rsidSect="00F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207C"/>
    <w:rsid w:val="00175748"/>
    <w:rsid w:val="002B2A86"/>
    <w:rsid w:val="008A4056"/>
    <w:rsid w:val="00A920B7"/>
    <w:rsid w:val="00F75207"/>
    <w:rsid w:val="00FA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07"/>
  </w:style>
  <w:style w:type="paragraph" w:styleId="3">
    <w:name w:val="heading 3"/>
    <w:basedOn w:val="a"/>
    <w:next w:val="a"/>
    <w:link w:val="30"/>
    <w:qFormat/>
    <w:rsid w:val="00FA207C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7">
    <w:name w:val="heading 7"/>
    <w:basedOn w:val="a"/>
    <w:next w:val="a"/>
    <w:link w:val="70"/>
    <w:qFormat/>
    <w:rsid w:val="00FA207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207C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70">
    <w:name w:val="Заголовок 7 Знак"/>
    <w:basedOn w:val="a0"/>
    <w:link w:val="7"/>
    <w:rsid w:val="00FA207C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Normal">
    <w:name w:val="ConsPlusNormal"/>
    <w:rsid w:val="00FA2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2023-06-23T10:15:00Z</dcterms:created>
  <dcterms:modified xsi:type="dcterms:W3CDTF">2023-06-23T10:18:00Z</dcterms:modified>
</cp:coreProperties>
</file>