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11" w:rsidRPr="00CA261D" w:rsidRDefault="00E24511" w:rsidP="00E24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24511" w:rsidRPr="00CA261D" w:rsidRDefault="00E24511" w:rsidP="00E24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D2035" w:rsidRPr="000E4470" w:rsidRDefault="005D2035" w:rsidP="005D20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E4470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D2035" w:rsidRPr="000E4470" w:rsidRDefault="005D2035" w:rsidP="005D2035">
      <w:pPr>
        <w:pStyle w:val="ab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5D2035" w:rsidRPr="000E4470" w:rsidRDefault="005D2035" w:rsidP="005D2035">
      <w:pPr>
        <w:pStyle w:val="ab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5D2035" w:rsidRPr="000E4470" w:rsidRDefault="005D2035" w:rsidP="005D2035">
      <w:pPr>
        <w:pStyle w:val="ab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5D2035" w:rsidRPr="000E4470" w:rsidRDefault="005D2035" w:rsidP="005D2035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6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5D2035" w:rsidRPr="000E4470" w:rsidRDefault="005D2035" w:rsidP="005D2035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rFonts w:eastAsia="Batang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0E4470">
        <w:rPr>
          <w:szCs w:val="24"/>
        </w:rPr>
        <w:t xml:space="preserve">«Российская газета» </w:t>
      </w:r>
      <w:r w:rsidRPr="000E4470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0E4470">
          <w:rPr>
            <w:rFonts w:eastAsia="Batang"/>
            <w:szCs w:val="24"/>
            <w:lang w:eastAsia="ko-KR"/>
          </w:rPr>
          <w:t>2001 г</w:t>
        </w:r>
      </w:smartTag>
      <w:r w:rsidRPr="000E4470">
        <w:rPr>
          <w:rFonts w:eastAsia="Batang"/>
          <w:szCs w:val="24"/>
          <w:lang w:eastAsia="ko-KR"/>
        </w:rPr>
        <w:t>. №2823);</w:t>
      </w:r>
    </w:p>
    <w:p w:rsidR="005D2035" w:rsidRPr="000E4470" w:rsidRDefault="005D2035" w:rsidP="005D2035">
      <w:pPr>
        <w:pStyle w:val="ab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5D2035" w:rsidRPr="000E4470" w:rsidRDefault="005D2035" w:rsidP="005D2035">
      <w:pPr>
        <w:pStyle w:val="ab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5D2035" w:rsidRPr="000E4470" w:rsidRDefault="005D2035" w:rsidP="005D2035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7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5D2035" w:rsidRPr="000E4470" w:rsidRDefault="005D2035" w:rsidP="005D2035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8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9" w:history="1"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5D2035" w:rsidRPr="000E4470" w:rsidRDefault="005D2035" w:rsidP="005D2035">
      <w:pPr>
        <w:pStyle w:val="ab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10" w:history="1">
        <w:r w:rsidRPr="000E4470">
          <w:rPr>
            <w:rStyle w:val="ac"/>
            <w:bCs/>
            <w:sz w:val="24"/>
            <w:szCs w:val="24"/>
          </w:rPr>
          <w:t>постановление</w:t>
        </w:r>
      </w:hyperlink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5D2035" w:rsidRPr="000E4470" w:rsidRDefault="005D2035" w:rsidP="005D2035">
      <w:pPr>
        <w:pStyle w:val="ab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lastRenderedPageBreak/>
        <w:t>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5D2035" w:rsidRPr="000E4470" w:rsidRDefault="005D2035" w:rsidP="005D2035">
      <w:pPr>
        <w:pStyle w:val="ConsPlusNormal"/>
        <w:ind w:firstLine="567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0E4470">
          <w:rPr>
            <w:bCs/>
            <w:szCs w:val="24"/>
          </w:rPr>
          <w:t>2015 г</w:t>
        </w:r>
      </w:smartTag>
      <w:r w:rsidRPr="000E4470">
        <w:rPr>
          <w:bCs/>
          <w:szCs w:val="24"/>
        </w:rPr>
        <w:t xml:space="preserve">. № 7 «Об утверждении </w:t>
      </w:r>
      <w:hyperlink r:id="rId11" w:history="1">
        <w:r w:rsidRPr="000E4470">
          <w:rPr>
            <w:bCs/>
            <w:szCs w:val="24"/>
          </w:rPr>
          <w:t>порядк</w:t>
        </w:r>
      </w:hyperlink>
      <w:r w:rsidRPr="000E4470">
        <w:rPr>
          <w:bCs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5D2035" w:rsidRPr="000E4470" w:rsidRDefault="005D2035" w:rsidP="005D2035">
      <w:pPr>
        <w:pStyle w:val="ConsPlusNormal"/>
        <w:ind w:firstLine="567"/>
        <w:jc w:val="both"/>
        <w:rPr>
          <w:szCs w:val="24"/>
        </w:rPr>
      </w:pPr>
      <w:r w:rsidRPr="000E4470">
        <w:rPr>
          <w:szCs w:val="24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 xml:space="preserve">- Законом Курской области от 30.11.2015 №  117-ЗКО (ред. от 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0E4470">
        <w:rPr>
          <w:rFonts w:ascii="Times New Roman" w:hAnsi="Times New Roman" w:cs="Times New Roman"/>
          <w:sz w:val="24"/>
          <w:szCs w:val="24"/>
          <w:lang w:eastAsia="ru-RU"/>
        </w:rPr>
        <w:t>"Курская правда", №  146, 04.12.2015);</w:t>
      </w:r>
    </w:p>
    <w:p w:rsidR="005D2035" w:rsidRPr="000E4470" w:rsidRDefault="005D2035" w:rsidP="005D2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4470">
        <w:rPr>
          <w:rFonts w:ascii="Times New Roman" w:hAnsi="Times New Roman" w:cs="Times New Roman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5D2035" w:rsidRPr="000E4470" w:rsidRDefault="005D2035" w:rsidP="005D203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E4470">
        <w:rPr>
          <w:rFonts w:ascii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D2035" w:rsidRPr="002A2DFA" w:rsidRDefault="005D2035" w:rsidP="002A2DFA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-Постановление Администрации </w:t>
      </w:r>
      <w:r w:rsidR="0091448D">
        <w:rPr>
          <w:rFonts w:ascii="Times New Roman" w:hAnsi="Times New Roman" w:cs="Times New Roman"/>
          <w:sz w:val="24"/>
          <w:szCs w:val="24"/>
          <w:lang w:eastAsia="ru-RU"/>
        </w:rPr>
        <w:t>Жерновецкого</w:t>
      </w:r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Касторенск</w:t>
      </w:r>
      <w:r w:rsidR="0091448D">
        <w:rPr>
          <w:rFonts w:ascii="Times New Roman" w:hAnsi="Times New Roman" w:cs="Times New Roman"/>
          <w:sz w:val="24"/>
          <w:szCs w:val="24"/>
          <w:lang w:eastAsia="ru-RU"/>
        </w:rPr>
        <w:t>ого района Курской области от 31.10.2018г. № 33</w:t>
      </w:r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91448D" w:rsidRDefault="005D2035" w:rsidP="0091448D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</w:t>
      </w:r>
      <w:r w:rsidR="0091448D">
        <w:rPr>
          <w:rFonts w:ascii="Times New Roman" w:hAnsi="Times New Roman" w:cs="Times New Roman"/>
          <w:sz w:val="24"/>
          <w:szCs w:val="24"/>
          <w:lang w:eastAsia="ru-RU"/>
        </w:rPr>
        <w:t>Жерновецкого</w:t>
      </w:r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Касторенск</w:t>
      </w:r>
      <w:r w:rsidR="0091448D">
        <w:rPr>
          <w:rFonts w:ascii="Times New Roman" w:hAnsi="Times New Roman" w:cs="Times New Roman"/>
          <w:sz w:val="24"/>
          <w:szCs w:val="24"/>
          <w:lang w:eastAsia="ru-RU"/>
        </w:rPr>
        <w:t>ого района Курской области от 10.01.2013г. № 2</w:t>
      </w:r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91448D">
        <w:rPr>
          <w:rFonts w:ascii="Times New Roman" w:hAnsi="Times New Roman" w:cs="Times New Roman"/>
          <w:sz w:val="24"/>
          <w:szCs w:val="24"/>
          <w:lang w:eastAsia="ru-RU"/>
        </w:rPr>
        <w:t>Жерновецкого</w:t>
      </w:r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91448D">
        <w:rPr>
          <w:rFonts w:ascii="Times New Roman" w:hAnsi="Times New Roman" w:cs="Times New Roman"/>
          <w:sz w:val="24"/>
          <w:szCs w:val="24"/>
          <w:lang w:eastAsia="ru-RU"/>
        </w:rPr>
        <w:t>Жерновецкого</w:t>
      </w:r>
      <w:r w:rsidRPr="002A2DF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Кастор</w:t>
      </w:r>
      <w:r w:rsidR="002A2DFA" w:rsidRPr="002A2DFA">
        <w:rPr>
          <w:rFonts w:ascii="Times New Roman" w:hAnsi="Times New Roman" w:cs="Times New Roman"/>
          <w:sz w:val="24"/>
          <w:szCs w:val="24"/>
          <w:lang w:eastAsia="ru-RU"/>
        </w:rPr>
        <w:t>енского района Курской области</w:t>
      </w:r>
    </w:p>
    <w:p w:rsidR="0091448D" w:rsidRPr="0091448D" w:rsidRDefault="0091448D" w:rsidP="0091448D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8D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«Жерновецкий сельсовет» Касторенского района Курской области (принят решением  Собрания депутатов  Жерновецкого сельсовета   Касторенского района Курской области от </w:t>
      </w:r>
      <w:r w:rsidRPr="0091448D">
        <w:rPr>
          <w:rFonts w:ascii="Times New Roman" w:hAnsi="Times New Roman" w:cs="Times New Roman"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91448D">
          <w:rPr>
            <w:rFonts w:ascii="Times New Roman" w:hAnsi="Times New Roman" w:cs="Times New Roman"/>
            <w:color w:val="00000A"/>
            <w:sz w:val="24"/>
            <w:szCs w:val="24"/>
          </w:rPr>
          <w:t>2005 г</w:t>
        </w:r>
      </w:smartTag>
      <w:r w:rsidRPr="0091448D">
        <w:rPr>
          <w:rFonts w:ascii="Times New Roman" w:hAnsi="Times New Roman" w:cs="Times New Roman"/>
          <w:color w:val="00000A"/>
          <w:sz w:val="24"/>
          <w:szCs w:val="24"/>
        </w:rPr>
        <w:t>., государственный регистрационный № ru.4650831320050001;</w:t>
      </w:r>
    </w:p>
    <w:p w:rsidR="005D2035" w:rsidRPr="002A2DFA" w:rsidRDefault="005D2035" w:rsidP="002A2DFA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4511" w:rsidRPr="002A2DFA" w:rsidRDefault="00E24511" w:rsidP="002A2DFA">
      <w:pPr>
        <w:pStyle w:val="ab"/>
        <w:tabs>
          <w:tab w:val="center" w:pos="4677"/>
          <w:tab w:val="left" w:pos="6015"/>
          <w:tab w:val="right" w:pos="9355"/>
        </w:tabs>
        <w:spacing w:after="0" w:line="240" w:lineRule="auto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:rsidR="00E24511" w:rsidRPr="002A2DFA" w:rsidRDefault="00E24511" w:rsidP="002A2DFA">
      <w:pPr>
        <w:tabs>
          <w:tab w:val="left" w:pos="601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E24511" w:rsidRPr="002A2DFA" w:rsidRDefault="00E24511" w:rsidP="002A2DFA">
      <w:pPr>
        <w:pStyle w:val="ConsPlusNormal"/>
        <w:jc w:val="center"/>
        <w:rPr>
          <w:b/>
          <w:bCs/>
          <w:szCs w:val="24"/>
        </w:rPr>
      </w:pPr>
    </w:p>
    <w:p w:rsidR="00E24511" w:rsidRPr="006C7F25" w:rsidRDefault="00E24511" w:rsidP="00E24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66D2" w:rsidRDefault="002966D2"/>
    <w:sectPr w:rsidR="002966D2" w:rsidSect="002741D4">
      <w:headerReference w:type="default" r:id="rId12"/>
      <w:footnotePr>
        <w:numFmt w:val="chicago"/>
      </w:footnotePr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CEB" w:rsidRDefault="00592CEB">
      <w:pPr>
        <w:spacing w:after="0" w:line="240" w:lineRule="auto"/>
      </w:pPr>
      <w:r>
        <w:separator/>
      </w:r>
    </w:p>
  </w:endnote>
  <w:endnote w:type="continuationSeparator" w:id="1">
    <w:p w:rsidR="00592CEB" w:rsidRDefault="0059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CEB" w:rsidRDefault="00592CEB">
      <w:pPr>
        <w:spacing w:after="0" w:line="240" w:lineRule="auto"/>
      </w:pPr>
      <w:r>
        <w:separator/>
      </w:r>
    </w:p>
  </w:footnote>
  <w:footnote w:type="continuationSeparator" w:id="1">
    <w:p w:rsidR="00592CEB" w:rsidRDefault="0059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EF" w:rsidRDefault="005873D2">
    <w:pPr>
      <w:pStyle w:val="a9"/>
      <w:jc w:val="center"/>
    </w:pPr>
    <w:r>
      <w:fldChar w:fldCharType="begin"/>
    </w:r>
    <w:r w:rsidR="00E24511">
      <w:instrText>PAGE   \* MERGEFORMAT</w:instrText>
    </w:r>
    <w:r>
      <w:fldChar w:fldCharType="separate"/>
    </w:r>
    <w:r w:rsidR="0091448D">
      <w:rPr>
        <w:noProof/>
      </w:rPr>
      <w:t>2</w:t>
    </w:r>
    <w:r>
      <w:fldChar w:fldCharType="end"/>
    </w:r>
  </w:p>
  <w:p w:rsidR="00DC67EF" w:rsidRDefault="00592CE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4932B0"/>
    <w:rsid w:val="002966D2"/>
    <w:rsid w:val="002A2DFA"/>
    <w:rsid w:val="004932B0"/>
    <w:rsid w:val="005873D2"/>
    <w:rsid w:val="00592CEB"/>
    <w:rsid w:val="005D2035"/>
    <w:rsid w:val="006C3366"/>
    <w:rsid w:val="00816B26"/>
    <w:rsid w:val="0091448D"/>
    <w:rsid w:val="00C64627"/>
    <w:rsid w:val="00E24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11"/>
    <w:pPr>
      <w:spacing w:after="240" w:line="480" w:lineRule="auto"/>
      <w:ind w:firstLine="360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ind w:firstLine="0"/>
      <w:outlineLvl w:val="0"/>
    </w:pPr>
    <w:rPr>
      <w:rFonts w:ascii="Times New Roman" w:hAnsi="Times New Roman" w:cs="Times New Roman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ind w:firstLine="0"/>
      <w:outlineLvl w:val="1"/>
    </w:pPr>
    <w:rPr>
      <w:rFonts w:ascii="Times New Roman" w:hAnsi="Times New Roman" w:cs="Times New Roman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ind w:firstLine="0"/>
      <w:outlineLvl w:val="2"/>
    </w:pPr>
    <w:rPr>
      <w:rFonts w:ascii="Times New Roman" w:hAnsi="Times New Roman" w:cs="Times New Roman"/>
      <w:b/>
      <w:bCs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 w:firstLine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E24511"/>
    <w:pPr>
      <w:widowControl w:val="0"/>
      <w:autoSpaceDE w:val="0"/>
      <w:autoSpaceDN w:val="0"/>
    </w:pPr>
    <w:rPr>
      <w:sz w:val="24"/>
      <w:lang w:eastAsia="ru-RU"/>
    </w:rPr>
  </w:style>
  <w:style w:type="paragraph" w:styleId="a9">
    <w:name w:val="header"/>
    <w:basedOn w:val="a"/>
    <w:link w:val="aa"/>
    <w:rsid w:val="00E2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E24511"/>
    <w:rPr>
      <w:rFonts w:ascii="Calibri" w:hAnsi="Calibri" w:cs="Calibri"/>
      <w:sz w:val="22"/>
      <w:szCs w:val="22"/>
    </w:rPr>
  </w:style>
  <w:style w:type="paragraph" w:customStyle="1" w:styleId="ab">
    <w:name w:val="Базовый"/>
    <w:rsid w:val="00E2451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character" w:styleId="ac">
    <w:name w:val="Hyperlink"/>
    <w:rsid w:val="00E24511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link w:val="ConsPlusNormal"/>
    <w:locked/>
    <w:rsid w:val="005D2035"/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11"/>
    <w:pPr>
      <w:spacing w:after="240" w:line="480" w:lineRule="auto"/>
      <w:ind w:firstLine="360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after="0" w:line="240" w:lineRule="auto"/>
      <w:ind w:firstLine="0"/>
      <w:outlineLvl w:val="0"/>
    </w:pPr>
    <w:rPr>
      <w:rFonts w:ascii="Times New Roman" w:hAnsi="Times New Roman" w:cs="Times New Roman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after="0" w:line="240" w:lineRule="auto"/>
      <w:ind w:firstLine="0"/>
      <w:outlineLvl w:val="1"/>
    </w:pPr>
    <w:rPr>
      <w:rFonts w:ascii="Times New Roman" w:hAnsi="Times New Roman" w:cs="Times New Roman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after="0" w:line="240" w:lineRule="auto"/>
      <w:ind w:firstLine="0"/>
      <w:outlineLvl w:val="2"/>
    </w:pPr>
    <w:rPr>
      <w:rFonts w:ascii="Times New Roman" w:hAnsi="Times New Roman" w:cs="Times New Roman"/>
      <w:b/>
      <w:bCs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after="0" w:line="240" w:lineRule="auto"/>
      <w:ind w:left="708" w:firstLine="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E24511"/>
    <w:pPr>
      <w:widowControl w:val="0"/>
      <w:autoSpaceDE w:val="0"/>
      <w:autoSpaceDN w:val="0"/>
    </w:pPr>
    <w:rPr>
      <w:sz w:val="24"/>
      <w:lang w:eastAsia="ru-RU"/>
    </w:rPr>
  </w:style>
  <w:style w:type="paragraph" w:styleId="a9">
    <w:name w:val="header"/>
    <w:basedOn w:val="a"/>
    <w:link w:val="aa"/>
    <w:rsid w:val="00E2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E24511"/>
    <w:rPr>
      <w:rFonts w:ascii="Calibri" w:hAnsi="Calibri" w:cs="Calibri"/>
      <w:sz w:val="22"/>
      <w:szCs w:val="22"/>
    </w:rPr>
  </w:style>
  <w:style w:type="paragraph" w:customStyle="1" w:styleId="ab">
    <w:name w:val="Базовый"/>
    <w:rsid w:val="00E2451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character" w:styleId="ac">
    <w:name w:val="Hyperlink"/>
    <w:rsid w:val="00E24511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link w:val="ConsPlusNormal"/>
    <w:locked/>
    <w:rsid w:val="005D2035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5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EE8FD8224889BF1F7F81242l8hD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1E3FB8F2F889BF1F7F81242l8hD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E8F26889BF1F7F81242l8hDH" TargetMode="External"/><Relationship Id="rId11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3B9A07AE573795B16B2A47B35D0B8671937EDF88D2E889BF1F7F81242l8hD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5</cp:revision>
  <dcterms:created xsi:type="dcterms:W3CDTF">2018-11-30T13:20:00Z</dcterms:created>
  <dcterms:modified xsi:type="dcterms:W3CDTF">2019-01-25T10:21:00Z</dcterms:modified>
</cp:coreProperties>
</file>