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D7" w:rsidRDefault="00C560D7" w:rsidP="00C560D7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cap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555555"/>
          <w:sz w:val="24"/>
          <w:szCs w:val="24"/>
          <w:lang w:eastAsia="ru-RU"/>
        </w:rPr>
        <w:t xml:space="preserve"> </w:t>
      </w:r>
    </w:p>
    <w:p w:rsidR="009C74BC" w:rsidRPr="00C560D7" w:rsidRDefault="002B61F9" w:rsidP="002B61F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55555"/>
          <w:sz w:val="28"/>
          <w:szCs w:val="28"/>
          <w:lang w:eastAsia="ru-RU"/>
        </w:rPr>
      </w:pPr>
      <w:r w:rsidRPr="00C560D7">
        <w:rPr>
          <w:rFonts w:ascii="Times New Roman" w:eastAsia="Times New Roman" w:hAnsi="Times New Roman" w:cs="Times New Roman"/>
          <w:b/>
          <w:bCs/>
          <w:caps/>
          <w:color w:val="555555"/>
          <w:sz w:val="28"/>
          <w:szCs w:val="28"/>
          <w:lang w:eastAsia="ru-RU"/>
        </w:rPr>
        <w:t>РОССИЙСКАЯ ФЕДЕРАЦИЯ</w:t>
      </w:r>
    </w:p>
    <w:p w:rsidR="002B61F9" w:rsidRPr="00C560D7" w:rsidRDefault="00DB3527" w:rsidP="002B61F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555555"/>
          <w:sz w:val="28"/>
          <w:szCs w:val="28"/>
          <w:lang w:eastAsia="ru-RU"/>
        </w:rPr>
        <w:t>СОБРАНИЕ ДЕПУТАТОВ ЖЕРНОВЕЦКОГО</w:t>
      </w:r>
      <w:r w:rsidR="002B61F9" w:rsidRPr="00C560D7">
        <w:rPr>
          <w:rFonts w:ascii="Times New Roman" w:eastAsia="Times New Roman" w:hAnsi="Times New Roman" w:cs="Times New Roman"/>
          <w:b/>
          <w:bCs/>
          <w:caps/>
          <w:color w:val="555555"/>
          <w:sz w:val="28"/>
          <w:szCs w:val="28"/>
          <w:lang w:eastAsia="ru-RU"/>
        </w:rPr>
        <w:t xml:space="preserve"> СЕЛЬСОВЕТА кАСТОРЕНСКОГО РАЙОНА  КУРСКОЙ ОБЛАСТИ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right="-71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60D7">
        <w:rPr>
          <w:rFonts w:ascii="Times New Roman" w:eastAsia="Times New Roman" w:hAnsi="Times New Roman" w:cs="Times New Roman"/>
          <w:b/>
          <w:bCs/>
          <w:caps/>
          <w:color w:val="555555"/>
          <w:sz w:val="28"/>
          <w:szCs w:val="28"/>
          <w:lang w:eastAsia="ru-RU"/>
        </w:rPr>
        <w:t>Р Е Ш Е Н И Е</w:t>
      </w:r>
    </w:p>
    <w:p w:rsidR="009C74BC" w:rsidRPr="00C560D7" w:rsidRDefault="002B61F9" w:rsidP="009C74BC">
      <w:pPr>
        <w:shd w:val="clear" w:color="auto" w:fill="FFFFFF"/>
        <w:spacing w:after="150" w:line="300" w:lineRule="atLeast"/>
        <w:ind w:right="-71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60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от «   </w:t>
      </w:r>
      <w:r w:rsidR="00676CC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31 </w:t>
      </w:r>
      <w:r w:rsidRPr="00C560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»мая  2022 г. № </w:t>
      </w:r>
      <w:r w:rsidR="003E5AB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9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right="-71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</w:t>
      </w:r>
    </w:p>
    <w:p w:rsidR="002B61F9" w:rsidRPr="00C560D7" w:rsidRDefault="00DB3527" w:rsidP="002B61F9">
      <w:pPr>
        <w:shd w:val="clear" w:color="auto" w:fill="FFFFFF"/>
        <w:spacing w:after="150" w:line="300" w:lineRule="atLeast"/>
        <w:ind w:right="-1050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об оплате труда Главы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Жерновецкого</w:t>
      </w:r>
      <w:proofErr w:type="spellEnd"/>
      <w:r w:rsidR="002B61F9" w:rsidRPr="00C560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сельсовета</w:t>
      </w:r>
    </w:p>
    <w:p w:rsidR="002B61F9" w:rsidRPr="00C560D7" w:rsidRDefault="002B61F9" w:rsidP="002B61F9">
      <w:pPr>
        <w:shd w:val="clear" w:color="auto" w:fill="FFFFFF"/>
        <w:spacing w:after="150" w:line="300" w:lineRule="atLeast"/>
        <w:ind w:right="-105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Касторенского района Курской области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соответствии с Трудовым Кодексом  Российской Федерации Бюджетным кодексом Российской Федерации, Федеральным  законом от 06.10.2003  № 131-ФЗ   «Об общих принципах организации  местного самоуправления Российской Федерации», Законом Курской области № 35-ЗКО   от 11.12.1998  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  муниципального </w:t>
      </w:r>
      <w:r w:rsidR="00356795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образования 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spellStart"/>
      <w:r w:rsidR="00DB35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Жерновецкий</w:t>
      </w:r>
      <w:proofErr w:type="spellEnd"/>
      <w:r w:rsidR="00DB35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56795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  <w:r w:rsidR="00356795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356795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="00356795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Курс</w:t>
      </w:r>
      <w:r w:rsidR="002B61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кой области  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Собрание  </w:t>
      </w:r>
      <w:r w:rsidR="002B61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депутатов </w:t>
      </w:r>
      <w:proofErr w:type="spellStart"/>
      <w:r w:rsidR="00DB35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DB35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56795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Курской области    </w:t>
      </w:r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РЕШИЛО: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1. 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Утвердить прилагаемое  Положение о</w:t>
      </w:r>
      <w:r w:rsidR="00654E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 оплате труда Главы  </w:t>
      </w:r>
      <w:proofErr w:type="spellStart"/>
      <w:r w:rsidR="00654E3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2B61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="002B61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="002B61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Курской области. 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C74BC" w:rsidRPr="003330A8" w:rsidRDefault="00C560D7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</w:t>
      </w:r>
      <w:r w:rsidR="009C74BC"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="003330A8" w:rsidRPr="003330A8">
        <w:rPr>
          <w:color w:val="000000"/>
          <w:shd w:val="clear" w:color="auto" w:fill="FFFFFF"/>
        </w:rPr>
        <w:t xml:space="preserve"> </w:t>
      </w:r>
      <w:r w:rsidR="003330A8" w:rsidRPr="00333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решение вступает в силу со дня его подписания и распространяет свое действия на отношения, фактически сложившиеся с 01.01.2022 года.</w:t>
      </w:r>
    </w:p>
    <w:p w:rsidR="009C74BC" w:rsidRPr="00C560D7" w:rsidRDefault="00C560D7" w:rsidP="003720EB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</w:t>
      </w:r>
      <w:r w:rsidR="009C74BC"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 </w:t>
      </w:r>
      <w:r w:rsidR="009C74BC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 дня вступления в силу настоящего  решения признать утратившим</w:t>
      </w:r>
      <w:r w:rsidR="008D2A60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силу решение </w:t>
      </w:r>
      <w:r w:rsidR="009C74BC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Собрания</w:t>
      </w:r>
      <w:r w:rsidR="002F26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депутатов </w:t>
      </w:r>
      <w:proofErr w:type="spellStart"/>
      <w:r w:rsidR="002F26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8D2A60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="009C74BC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</w:t>
      </w:r>
      <w:r w:rsidR="008D2A60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</w:t>
      </w:r>
      <w:proofErr w:type="spellEnd"/>
      <w:r w:rsidR="008D2A60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  Курской области  </w:t>
      </w:r>
      <w:r w:rsidR="003720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07.12.2021 № 28</w:t>
      </w:r>
      <w:r w:rsidR="00533F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" Об утверждении Положения о премировании Главы </w:t>
      </w:r>
      <w:proofErr w:type="spellStart"/>
      <w:r w:rsidR="00533F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533F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="00533F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="00533F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Курской области . </w:t>
      </w:r>
      <w:r w:rsidR="00E43F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"</w:t>
      </w:r>
    </w:p>
    <w:p w:rsidR="00C560D7" w:rsidRPr="00C560D7" w:rsidRDefault="00C560D7" w:rsidP="00C560D7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C560D7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Председатель Собрания депутатов </w:t>
      </w:r>
    </w:p>
    <w:p w:rsidR="00C560D7" w:rsidRPr="00C560D7" w:rsidRDefault="002F267D" w:rsidP="00C560D7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Жерновецкого</w:t>
      </w:r>
      <w:proofErr w:type="spellEnd"/>
      <w:r w:rsidR="00C560D7" w:rsidRPr="00C560D7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сельсовета </w:t>
      </w:r>
      <w:proofErr w:type="spellStart"/>
      <w:r w:rsidR="00C560D7" w:rsidRPr="00C560D7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Касторенского</w:t>
      </w:r>
      <w:proofErr w:type="spellEnd"/>
      <w:r w:rsidR="00C560D7" w:rsidRPr="00C560D7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района </w:t>
      </w:r>
    </w:p>
    <w:p w:rsidR="00C560D7" w:rsidRPr="00C560D7" w:rsidRDefault="00C560D7" w:rsidP="00C560D7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C560D7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Курской области</w:t>
      </w:r>
      <w:r w:rsidR="009C74BC" w:rsidRPr="00C560D7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  <w:r w:rsidRPr="00C560D7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ab/>
      </w:r>
    </w:p>
    <w:p w:rsidR="009C74BC" w:rsidRDefault="002F267D" w:rsidP="00C560D7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ab/>
        <w:t xml:space="preserve">                 В. П.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Шеливанов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2F267D" w:rsidRDefault="002F267D" w:rsidP="00C560D7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2F267D" w:rsidRPr="00C560D7" w:rsidRDefault="002F267D" w:rsidP="00C560D7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9C74BC" w:rsidRPr="00C560D7" w:rsidRDefault="002F267D" w:rsidP="00C560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C560D7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r w:rsidR="00C560D7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  <w:r w:rsidR="00C560D7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  <w:r w:rsidR="00C560D7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С. А. Бородин 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C560D7" w:rsidRDefault="009C74BC" w:rsidP="009C74BC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C560D7" w:rsidRDefault="00C560D7" w:rsidP="009C74BC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C560D7" w:rsidRDefault="00C560D7" w:rsidP="009C74BC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C560D7" w:rsidRDefault="00C560D7" w:rsidP="009C74BC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C74BC" w:rsidRPr="00C560D7" w:rsidRDefault="009C74BC" w:rsidP="009C74BC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Приложение № 1</w:t>
      </w:r>
    </w:p>
    <w:p w:rsidR="009C74BC" w:rsidRPr="00C560D7" w:rsidRDefault="009C74BC" w:rsidP="00C560D7">
      <w:pPr>
        <w:pStyle w:val="a3"/>
        <w:jc w:val="right"/>
        <w:rPr>
          <w:rFonts w:ascii="Times New Roman" w:hAnsi="Times New Roman" w:cs="Times New Roman"/>
          <w:color w:val="595959" w:themeColor="text1" w:themeTint="A6"/>
          <w:lang w:eastAsia="ru-RU"/>
        </w:rPr>
      </w:pPr>
      <w:r w:rsidRPr="00C560D7">
        <w:rPr>
          <w:rFonts w:ascii="Times New Roman" w:hAnsi="Times New Roman" w:cs="Times New Roman"/>
          <w:color w:val="595959" w:themeColor="text1" w:themeTint="A6"/>
          <w:lang w:eastAsia="ru-RU"/>
        </w:rPr>
        <w:t xml:space="preserve">                                                                     к решению   </w:t>
      </w:r>
      <w:r w:rsidR="00C560D7" w:rsidRPr="00C560D7">
        <w:rPr>
          <w:rFonts w:ascii="Times New Roman" w:hAnsi="Times New Roman" w:cs="Times New Roman"/>
          <w:color w:val="595959" w:themeColor="text1" w:themeTint="A6"/>
          <w:lang w:eastAsia="ru-RU"/>
        </w:rPr>
        <w:t>Собрания</w:t>
      </w:r>
    </w:p>
    <w:p w:rsidR="00C560D7" w:rsidRPr="00C560D7" w:rsidRDefault="009C74BC" w:rsidP="00C560D7">
      <w:pPr>
        <w:pStyle w:val="a3"/>
        <w:jc w:val="right"/>
        <w:rPr>
          <w:rFonts w:ascii="Times New Roman" w:hAnsi="Times New Roman" w:cs="Times New Roman"/>
          <w:color w:val="595959" w:themeColor="text1" w:themeTint="A6"/>
          <w:lang w:eastAsia="ru-RU"/>
        </w:rPr>
      </w:pPr>
      <w:r w:rsidRPr="00C560D7">
        <w:rPr>
          <w:rFonts w:ascii="Times New Roman" w:hAnsi="Times New Roman" w:cs="Times New Roman"/>
          <w:color w:val="595959" w:themeColor="text1" w:themeTint="A6"/>
          <w:lang w:eastAsia="ru-RU"/>
        </w:rPr>
        <w:t xml:space="preserve">                                                                                       </w:t>
      </w:r>
      <w:r w:rsidR="00604D8E">
        <w:rPr>
          <w:rFonts w:ascii="Times New Roman" w:hAnsi="Times New Roman" w:cs="Times New Roman"/>
          <w:color w:val="595959" w:themeColor="text1" w:themeTint="A6"/>
          <w:lang w:eastAsia="ru-RU"/>
        </w:rPr>
        <w:t xml:space="preserve">депутатов </w:t>
      </w:r>
      <w:proofErr w:type="spellStart"/>
      <w:r w:rsidR="00604D8E">
        <w:rPr>
          <w:rFonts w:ascii="Times New Roman" w:hAnsi="Times New Roman" w:cs="Times New Roman"/>
          <w:color w:val="595959" w:themeColor="text1" w:themeTint="A6"/>
          <w:lang w:eastAsia="ru-RU"/>
        </w:rPr>
        <w:t>Жерновецкого</w:t>
      </w:r>
      <w:proofErr w:type="spellEnd"/>
      <w:r w:rsidR="00604D8E">
        <w:rPr>
          <w:rFonts w:ascii="Times New Roman" w:hAnsi="Times New Roman" w:cs="Times New Roman"/>
          <w:color w:val="595959" w:themeColor="text1" w:themeTint="A6"/>
          <w:lang w:eastAsia="ru-RU"/>
        </w:rPr>
        <w:t xml:space="preserve"> </w:t>
      </w:r>
      <w:r w:rsidR="00C560D7" w:rsidRPr="00C560D7">
        <w:rPr>
          <w:rFonts w:ascii="Times New Roman" w:hAnsi="Times New Roman" w:cs="Times New Roman"/>
          <w:color w:val="595959" w:themeColor="text1" w:themeTint="A6"/>
          <w:lang w:eastAsia="ru-RU"/>
        </w:rPr>
        <w:t xml:space="preserve"> сельсовета </w:t>
      </w:r>
      <w:proofErr w:type="spellStart"/>
      <w:r w:rsidRPr="00C560D7">
        <w:rPr>
          <w:rFonts w:ascii="Times New Roman" w:hAnsi="Times New Roman" w:cs="Times New Roman"/>
          <w:color w:val="595959" w:themeColor="text1" w:themeTint="A6"/>
          <w:lang w:eastAsia="ru-RU"/>
        </w:rPr>
        <w:t>Касторенского</w:t>
      </w:r>
      <w:proofErr w:type="spellEnd"/>
      <w:r w:rsidRPr="00C560D7">
        <w:rPr>
          <w:rFonts w:ascii="Times New Roman" w:hAnsi="Times New Roman" w:cs="Times New Roman"/>
          <w:color w:val="595959" w:themeColor="text1" w:themeTint="A6"/>
          <w:lang w:eastAsia="ru-RU"/>
        </w:rPr>
        <w:t xml:space="preserve"> района Курской области </w:t>
      </w:r>
    </w:p>
    <w:p w:rsidR="009C74BC" w:rsidRPr="00C560D7" w:rsidRDefault="00C560D7" w:rsidP="009C74BC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      </w:t>
      </w:r>
      <w:r w:rsidR="005855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31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мая  2022 №  </w:t>
      </w:r>
      <w:r w:rsidR="005855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ПОЛОЖЕНИЕ</w:t>
      </w:r>
    </w:p>
    <w:p w:rsidR="00DC1607" w:rsidRPr="00C560D7" w:rsidRDefault="009C74BC" w:rsidP="00DC160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</w:t>
      </w:r>
      <w:r w:rsidR="00604D8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</w:t>
      </w:r>
      <w:r w:rsidR="00AD451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="00604D8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оплате труда Главы  </w:t>
      </w:r>
      <w:proofErr w:type="spellStart"/>
      <w:r w:rsidR="00604D8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Жерновецкого</w:t>
      </w:r>
      <w:proofErr w:type="spellEnd"/>
      <w:r w:rsidR="00DC1607"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сельсовета</w:t>
      </w:r>
    </w:p>
    <w:p w:rsidR="009C74BC" w:rsidRPr="00C560D7" w:rsidRDefault="009C74BC" w:rsidP="00DC160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Кастор</w:t>
      </w:r>
      <w:r w:rsidR="00DC1607"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енского района Курской области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 Общие положения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1.1. Настоящее Положение разработано  в соответствии с Трудовым Кодексом Российской Федерации, Бюджетным Кодексом Российской Федерации, Федеральным  законом от 06.10.2003г. № 131-ФЗ «Об общих принципах организации  местного самоуправления в Российской Федерации», Законом Курской области от  11.12.1998г.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изменениями),  Уставом   муниципального  </w:t>
      </w:r>
      <w:r w:rsidR="009B35AF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proofErr w:type="spellStart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Жерновецкий</w:t>
      </w:r>
      <w:proofErr w:type="spellEnd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9B35AF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  <w:proofErr w:type="spellStart"/>
      <w:r w:rsidR="009B35AF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="009B35AF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Курской</w:t>
      </w:r>
      <w:r w:rsidR="009B35AF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области  и определяет  систему 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оплаты и стимулирования  труда  выборного  должностного  лица органа местного самоуправления- Главы </w:t>
      </w:r>
      <w:proofErr w:type="spellStart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9B35AF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Курской области, осуществляющего  свои полномочия на постоянной  основе (далее- Глава  </w:t>
      </w:r>
      <w:proofErr w:type="spellStart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9B35AF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Курской области).</w:t>
      </w:r>
    </w:p>
    <w:p w:rsidR="009C74BC" w:rsidRPr="00C560D7" w:rsidRDefault="0040571D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1.2.Расходы, </w:t>
      </w:r>
      <w:r w:rsidR="009C74BC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связанные с оплатой труда Главы </w:t>
      </w:r>
      <w:proofErr w:type="spellStart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356795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="009C74BC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="009C74BC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Курской области, производятся за счет средств бюджета муниципального образования «</w:t>
      </w:r>
      <w:proofErr w:type="spellStart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Жерновецкий</w:t>
      </w:r>
      <w:proofErr w:type="spellEnd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56795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</w:t>
      </w:r>
      <w:r w:rsidR="009C74BC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  <w:proofErr w:type="spellStart"/>
      <w:r w:rsidR="00356795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="00356795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9C74BC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Курской области предусмотренных на соответствующий финансовый год.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2.   Оплата труда Главы </w:t>
      </w:r>
      <w:proofErr w:type="spellStart"/>
      <w:r w:rsidR="00604D8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Жерновецкого</w:t>
      </w:r>
      <w:proofErr w:type="spellEnd"/>
      <w:r w:rsidR="00356795"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района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Курской области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2.1. Главе </w:t>
      </w:r>
      <w:proofErr w:type="spellStart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9B35AF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Курской области  устанавливается  денежное вознаграждение в соответст</w:t>
      </w:r>
      <w:r w:rsid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вии с решением</w:t>
      </w:r>
      <w:bookmarkStart w:id="0" w:name="_GoBack"/>
      <w:bookmarkEnd w:id="0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Собрания </w:t>
      </w:r>
      <w:proofErr w:type="spellStart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DC1607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Курской области.</w:t>
      </w:r>
    </w:p>
    <w:p w:rsidR="009C74BC" w:rsidRPr="00C560D7" w:rsidRDefault="00DC1607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Денежное вознаграждение Главы</w:t>
      </w:r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9B35AF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Курской </w:t>
      </w:r>
      <w:r w:rsidR="009C74BC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области  подлежит индексации в порядке, установленном  федеральными законами  и законами Курской области.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 2.2. Главе </w:t>
      </w:r>
      <w:proofErr w:type="spellStart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9B35AF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Курской области производятся  компенсационные   и другие выплаты, к которым относятся: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-премия;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-материальная помощь;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-денежное поощрение.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2.4.Решение о выплате  и размере премии </w:t>
      </w:r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Главе </w:t>
      </w:r>
      <w:proofErr w:type="spellStart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DC1607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="00DC1607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="00DC1607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Курской области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</w:t>
      </w:r>
      <w:r w:rsidR="00356795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месяц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год принимается Собранием </w:t>
      </w:r>
      <w:r w:rsidR="00021FD6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епутатов </w:t>
      </w:r>
      <w:proofErr w:type="spellStart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021FD6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на основании ходатайства заместителя Главы </w:t>
      </w:r>
      <w:proofErr w:type="spellStart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021FD6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</w:t>
      </w:r>
      <w:r w:rsidR="00021FD6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Курской области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="00356795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обязательным указанием суммы 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денежного вознаграждения.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2.5. Материальная помощь Главе </w:t>
      </w:r>
      <w:proofErr w:type="spellStart"/>
      <w:r w:rsidR="00604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0566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Курской области </w:t>
      </w:r>
      <w:r w:rsidR="000566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может выплачиваться в размере 2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0 % денежного вознаграждения в особых случаях (юбилейные даты  50, 55, 60 и 65 лет со дня рождения), в случае  продолжительной болезни, в случае возникновения чрезвычайной ситуации (причинения вреда имуществу в результате  пожара, кражи, стихийного бедствия и иных непредвиденных обстоятельств), в случае смерти близких (супруги,  родители, дети).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Решение о выплате  материальной помощи принимается </w:t>
      </w:r>
      <w:r w:rsidR="00021FD6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Собранием депутатов </w:t>
      </w:r>
      <w:proofErr w:type="spellStart"/>
      <w:r w:rsidR="00E667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0566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на основании ходатайства заместителя Главы </w:t>
      </w:r>
      <w:proofErr w:type="spellStart"/>
      <w:r w:rsidR="00E667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0566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</w:t>
      </w:r>
      <w:r w:rsidR="000566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Курской области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2.6. Главе </w:t>
      </w:r>
      <w:proofErr w:type="spellStart"/>
      <w:r w:rsidR="00E667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0566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  Курской области  может выплачиваться денежное поощрение в связи с награждением Государственной наградой, наградой Курской области, Курской областной Думы в соответствии с федеральным законодательством или законодательством Курской области, а также в связи  Почетной грамотой  Касторенского района Курской области.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Решение о выплате и размере денежного поощрения принимается Собранием</w:t>
      </w:r>
      <w:r w:rsidR="00021FD6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депутатов</w:t>
      </w:r>
      <w:r w:rsidR="00E667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E667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0566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</w:t>
      </w:r>
      <w:r w:rsidR="000566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Курской области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основании ходатайства заместителя Главы </w:t>
      </w:r>
      <w:proofErr w:type="spellStart"/>
      <w:r w:rsidR="00E667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E667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0566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</w:t>
      </w:r>
      <w:r w:rsidR="000566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Курской области</w:t>
      </w:r>
      <w:r w:rsidR="00021FD6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2.7. Решение о компенсационных и других выплатах и размере указанных выплат Главе </w:t>
      </w:r>
      <w:proofErr w:type="spellStart"/>
      <w:r w:rsidR="00E667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proofErr w:type="spellEnd"/>
      <w:r w:rsidR="000566F9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района Курской области принимается в пределах утвержденного фонда оплаты труда и при наличии финансовых средств, выделенных по смете расходов на соответствующий финансовый год.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 Еже</w:t>
      </w:r>
      <w:r w:rsidR="00E667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годный оплачиваемый отпуск  Главы</w:t>
      </w:r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proofErr w:type="spellStart"/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Касторенского</w:t>
      </w:r>
      <w:proofErr w:type="spellEnd"/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района Курской области</w:t>
      </w:r>
    </w:p>
    <w:p w:rsidR="009C74BC" w:rsidRPr="00C560D7" w:rsidRDefault="009C74BC" w:rsidP="009C74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9C74BC" w:rsidRPr="00C560D7" w:rsidRDefault="009C74BC" w:rsidP="00E5283D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3.1. Главе </w:t>
      </w:r>
      <w:r w:rsidR="00E667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Жерновецкого</w:t>
      </w:r>
      <w:r w:rsidR="00E5283D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сельсовета 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Касторенского района Курской области устанавливается ежегодный основной оплачиваемый отпуск, продолжительностью 28 календарных дней и дополнительный оплачиваемый отпу</w:t>
      </w:r>
      <w:r w:rsidR="00E5283D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ск, продолжительностью </w:t>
      </w: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15 календарных дней, </w:t>
      </w:r>
      <w:r w:rsidR="00E5283D"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ненормированный рабочий день.</w:t>
      </w:r>
    </w:p>
    <w:p w:rsidR="009C74BC" w:rsidRPr="00C560D7" w:rsidRDefault="009C74BC" w:rsidP="009C74BC">
      <w:pPr>
        <w:shd w:val="clear" w:color="auto" w:fill="FFFFFF"/>
        <w:spacing w:line="30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60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 Дополнительный оплачиваемый отпуск суммируется с ежегодным основным оплачиваемым отпуском при исчислении общей продолжительности ежегодного оплачиваемого отпуска.</w:t>
      </w:r>
    </w:p>
    <w:sectPr w:rsidR="009C74BC" w:rsidRPr="00C560D7" w:rsidSect="00C560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1BF"/>
    <w:multiLevelType w:val="hybridMultilevel"/>
    <w:tmpl w:val="C520EEEC"/>
    <w:lvl w:ilvl="0" w:tplc="BD06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F31EDA"/>
    <w:multiLevelType w:val="hybridMultilevel"/>
    <w:tmpl w:val="8694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4690"/>
    <w:rsid w:val="00021FD6"/>
    <w:rsid w:val="000566F9"/>
    <w:rsid w:val="00114B66"/>
    <w:rsid w:val="002B61F9"/>
    <w:rsid w:val="002F267D"/>
    <w:rsid w:val="003330A8"/>
    <w:rsid w:val="00356795"/>
    <w:rsid w:val="003720EB"/>
    <w:rsid w:val="0037484E"/>
    <w:rsid w:val="003E5ABF"/>
    <w:rsid w:val="003F1BF9"/>
    <w:rsid w:val="0040571D"/>
    <w:rsid w:val="004D5F69"/>
    <w:rsid w:val="004F49AF"/>
    <w:rsid w:val="00514690"/>
    <w:rsid w:val="00533FC3"/>
    <w:rsid w:val="0058556E"/>
    <w:rsid w:val="00604D8E"/>
    <w:rsid w:val="00654E3C"/>
    <w:rsid w:val="00676CC2"/>
    <w:rsid w:val="00855587"/>
    <w:rsid w:val="008D2A60"/>
    <w:rsid w:val="00943FCB"/>
    <w:rsid w:val="009B35AF"/>
    <w:rsid w:val="009C74BC"/>
    <w:rsid w:val="00AD4511"/>
    <w:rsid w:val="00B25B23"/>
    <w:rsid w:val="00B928C7"/>
    <w:rsid w:val="00BD7858"/>
    <w:rsid w:val="00C560D7"/>
    <w:rsid w:val="00CB3724"/>
    <w:rsid w:val="00D177E2"/>
    <w:rsid w:val="00DB3527"/>
    <w:rsid w:val="00DC1607"/>
    <w:rsid w:val="00E43FAD"/>
    <w:rsid w:val="00E5283D"/>
    <w:rsid w:val="00E66733"/>
    <w:rsid w:val="00F8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6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37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53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E291-E3F4-4D84-B6A9-F4897431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User</cp:lastModifiedBy>
  <cp:revision>85</cp:revision>
  <cp:lastPrinted>2022-05-18T08:23:00Z</cp:lastPrinted>
  <dcterms:created xsi:type="dcterms:W3CDTF">2022-05-23T09:46:00Z</dcterms:created>
  <dcterms:modified xsi:type="dcterms:W3CDTF">2022-05-31T11:26:00Z</dcterms:modified>
</cp:coreProperties>
</file>